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Ｐゴシック" w:hAnsi="ＭＳ Ｐゴシック" w:eastAsia="ＭＳ Ｐゴシック"/>
          <w:b w:val="1"/>
          <w:sz w:val="28"/>
        </w:rPr>
      </w:pPr>
      <w:r>
        <w:rPr>
          <w:rFonts w:hint="eastAsia" w:ascii="ＭＳ Ｐゴシック" w:hAnsi="ＭＳ Ｐゴシック" w:eastAsia="ＭＳ Ｐゴシック"/>
          <w:b w:val="1"/>
          <w:sz w:val="28"/>
        </w:rPr>
        <w:t>平内町介護保険住宅改修費及び福祉用具購入費支給に関する同意書</w:t>
      </w:r>
    </w:p>
    <w:p>
      <w:pPr>
        <w:pStyle w:val="0"/>
        <w:jc w:val="left"/>
        <w:rPr>
          <w:rFonts w:hint="default" w:ascii="ＭＳ Ｐゴシック" w:hAnsi="ＭＳ Ｐゴシック" w:eastAsia="ＭＳ Ｐゴシック"/>
        </w:rPr>
      </w:pPr>
    </w:p>
    <w:p>
      <w:pPr>
        <w:pStyle w:val="0"/>
        <w:jc w:val="left"/>
        <w:rPr>
          <w:rFonts w:hint="default" w:ascii="ＭＳ Ｐゴシック" w:hAnsi="ＭＳ Ｐゴシック" w:eastAsia="ＭＳ Ｐゴシック"/>
        </w:rPr>
      </w:pPr>
    </w:p>
    <w:p>
      <w:pPr>
        <w:pStyle w:val="0"/>
        <w:jc w:val="left"/>
        <w:rPr>
          <w:rFonts w:hint="default" w:ascii="ＭＳ Ｐゴシック" w:hAnsi="ＭＳ Ｐゴシック" w:eastAsia="ＭＳ Ｐゴシック"/>
        </w:rPr>
      </w:pPr>
      <w:r>
        <w:rPr>
          <w:rFonts w:hint="eastAsia" w:ascii="ＭＳ Ｐゴシック" w:hAnsi="ＭＳ Ｐゴシック" w:eastAsia="ＭＳ Ｐゴシック"/>
        </w:rPr>
        <w:t>　入院・入所中の場合は、介護保険での住宅改修及び福祉用具の購入は認められず、住宅改修費及び福祉用具購入費の給付を受けることはできないこととなっていますが、退院・退所後の自宅についてあらかじめ改修及び購入しておくことが必要であるときに限り、改修工事を先に実施することや福祉用具を購入することができます。</w:t>
      </w:r>
    </w:p>
    <w:p>
      <w:pPr>
        <w:pStyle w:val="0"/>
        <w:jc w:val="left"/>
        <w:rPr>
          <w:rFonts w:hint="default" w:ascii="ＭＳ Ｐゴシック" w:hAnsi="ＭＳ Ｐゴシック" w:eastAsia="ＭＳ Ｐゴシック"/>
        </w:rPr>
      </w:pPr>
      <w:r>
        <w:rPr>
          <w:rFonts w:hint="eastAsia" w:ascii="ＭＳ Ｐゴシック" w:hAnsi="ＭＳ Ｐゴシック" w:eastAsia="ＭＳ Ｐゴシック"/>
        </w:rPr>
        <w:t>　また、介護保険要介護認定申請中で「要介護状態区分」は決定していないが、早急に改修工事及び福祉用具の購入が必要なときは、改修工事を実施及び福祉用具を購入することができます</w:t>
      </w:r>
    </w:p>
    <w:p>
      <w:pPr>
        <w:pStyle w:val="0"/>
        <w:jc w:val="left"/>
        <w:rPr>
          <w:rFonts w:hint="default" w:ascii="ＭＳ Ｐゴシック" w:hAnsi="ＭＳ Ｐゴシック" w:eastAsia="ＭＳ Ｐゴシック"/>
        </w:rPr>
      </w:pPr>
      <w:r>
        <w:rPr>
          <w:rFonts w:hint="eastAsia" w:ascii="ＭＳ Ｐゴシック" w:hAnsi="ＭＳ Ｐゴシック" w:eastAsia="ＭＳ Ｐゴシック"/>
        </w:rPr>
        <w:t>　ただし、この場合でも住宅改修費及び福祉用具購入費支給申請は退院・退所後、および「要介護状態区分」が確定してからとなります。</w:t>
      </w:r>
    </w:p>
    <w:p>
      <w:pPr>
        <w:pStyle w:val="0"/>
        <w:jc w:val="left"/>
        <w:rPr>
          <w:rFonts w:hint="default" w:ascii="ＭＳ Ｐゴシック" w:hAnsi="ＭＳ Ｐゴシック" w:eastAsia="ＭＳ Ｐゴシック"/>
        </w:rPr>
      </w:pPr>
    </w:p>
    <w:p>
      <w:pPr>
        <w:pStyle w:val="0"/>
        <w:jc w:val="left"/>
        <w:rPr>
          <w:rFonts w:hint="default" w:ascii="ＭＳ Ｐゴシック" w:hAnsi="ＭＳ Ｐゴシック" w:eastAsia="ＭＳ Ｐゴシック"/>
        </w:rPr>
      </w:pPr>
    </w:p>
    <w:p>
      <w:pPr>
        <w:pStyle w:val="0"/>
        <w:jc w:val="left"/>
        <w:rPr>
          <w:rFonts w:hint="default" w:ascii="ＭＳ Ｐゴシック" w:hAnsi="ＭＳ Ｐゴシック" w:eastAsia="ＭＳ Ｐゴシック"/>
        </w:rPr>
      </w:pPr>
      <w:r>
        <w:rPr>
          <w:rFonts w:hint="default" w:ascii="ＭＳ Ｐゴシック" w:hAnsi="ＭＳ Ｐゴシック" w:eastAsia="ＭＳ Ｐゴシック"/>
        </w:rPr>
        <w:pict>
          <v:rect id="_x0000_s1026" style="margin-top:3.1pt;mso-position-vertical-relative:text;mso-position-horizontal-relative:text;position:absolute;height:164.5pt;width:436.35pt;margin-left:-6.8pt;z-index:2;" filled="f" stroked="t" strokeweight="3pt" o:spt="1">
            <v:fill/>
            <v:stroke linestyle="thinThin"/>
            <v:textbox style="layout-flow:horizontal;" inset="2.0637499999999998mm,0.24694444444444438mm,2.0637499999999998mm,0.24694444444444438mm"/>
            <v:imagedata o:title=""/>
            <w10:wrap type="none" anchorx="text" anchory="text"/>
          </v:rect>
        </w:pict>
      </w:r>
    </w:p>
    <w:p>
      <w:pPr>
        <w:pStyle w:val="0"/>
        <w:ind w:left="424" w:leftChars="202"/>
        <w:jc w:val="left"/>
        <w:rPr>
          <w:rFonts w:hint="default" w:ascii="ＭＳ Ｐゴシック" w:hAnsi="ＭＳ Ｐゴシック" w:eastAsia="ＭＳ Ｐゴシック"/>
          <w:b w:val="1"/>
        </w:rPr>
      </w:pPr>
      <w:r>
        <w:rPr>
          <w:rFonts w:hint="eastAsia" w:ascii="ＭＳ Ｐゴシック" w:hAnsi="ＭＳ Ｐゴシック" w:eastAsia="ＭＳ Ｐゴシック"/>
          <w:b w:val="1"/>
        </w:rPr>
        <w:t>以下のような状況になった場合には、介護保険からの給付を受けられなくなることに</w:t>
      </w:r>
    </w:p>
    <w:p>
      <w:pPr>
        <w:pStyle w:val="0"/>
        <w:ind w:left="424" w:leftChars="202"/>
        <w:jc w:val="left"/>
        <w:rPr>
          <w:rFonts w:hint="default" w:ascii="ＭＳ Ｐゴシック" w:hAnsi="ＭＳ Ｐゴシック" w:eastAsia="ＭＳ Ｐゴシック"/>
          <w:b w:val="1"/>
        </w:rPr>
      </w:pPr>
      <w:r>
        <w:rPr>
          <w:rFonts w:hint="eastAsia" w:ascii="ＭＳ Ｐゴシック" w:hAnsi="ＭＳ Ｐゴシック" w:eastAsia="ＭＳ Ｐゴシック"/>
          <w:b w:val="1"/>
        </w:rPr>
        <w:t>同意します。</w:t>
      </w:r>
    </w:p>
    <w:p>
      <w:pPr>
        <w:pStyle w:val="0"/>
        <w:ind w:left="424" w:leftChars="202"/>
        <w:jc w:val="left"/>
        <w:rPr>
          <w:rFonts w:hint="default" w:ascii="ＭＳ Ｐゴシック" w:hAnsi="ＭＳ Ｐゴシック" w:eastAsia="ＭＳ Ｐゴシック"/>
        </w:rPr>
      </w:pPr>
    </w:p>
    <w:p>
      <w:pPr>
        <w:pStyle w:val="0"/>
        <w:ind w:left="424" w:leftChars="202"/>
        <w:jc w:val="left"/>
        <w:rPr>
          <w:rFonts w:hint="default" w:ascii="ＭＳ Ｐゴシック" w:hAnsi="ＭＳ Ｐゴシック" w:eastAsia="ＭＳ Ｐゴシック"/>
        </w:rPr>
      </w:pPr>
      <w:r>
        <w:rPr>
          <w:rFonts w:hint="eastAsia" w:ascii="ＭＳ Ｐゴシック" w:hAnsi="ＭＳ Ｐゴシック" w:eastAsia="ＭＳ Ｐゴシック"/>
        </w:rPr>
        <w:t>１．入院・入所中に介護保険の資格を喪失された場合。</w:t>
      </w:r>
    </w:p>
    <w:p>
      <w:pPr>
        <w:pStyle w:val="0"/>
        <w:ind w:left="424" w:leftChars="202"/>
        <w:jc w:val="left"/>
        <w:rPr>
          <w:rFonts w:hint="default" w:ascii="ＭＳ Ｐゴシック" w:hAnsi="ＭＳ Ｐゴシック" w:eastAsia="ＭＳ Ｐゴシック"/>
        </w:rPr>
      </w:pPr>
      <w:r>
        <w:rPr>
          <w:rFonts w:hint="eastAsia" w:ascii="ＭＳ Ｐゴシック" w:hAnsi="ＭＳ Ｐゴシック" w:eastAsia="ＭＳ Ｐゴシック"/>
        </w:rPr>
        <w:t>２．現在入院・入所中のところを退院されても、自宅に戻らなかった場合。</w:t>
      </w:r>
    </w:p>
    <w:p>
      <w:pPr>
        <w:pStyle w:val="0"/>
        <w:ind w:left="422" w:leftChars="201"/>
        <w:jc w:val="left"/>
        <w:rPr>
          <w:rFonts w:hint="default" w:ascii="ＭＳ Ｐゴシック" w:hAnsi="ＭＳ Ｐゴシック" w:eastAsia="ＭＳ Ｐゴシック"/>
        </w:rPr>
      </w:pPr>
      <w:r>
        <w:rPr>
          <w:rFonts w:hint="eastAsia" w:ascii="ＭＳ Ｐゴシック" w:hAnsi="ＭＳ Ｐゴシック" w:eastAsia="ＭＳ Ｐゴシック"/>
        </w:rPr>
        <w:t>　　（他の介護保険施設や病院等へ日を空けることなく入所・入院された場合）</w:t>
      </w:r>
    </w:p>
    <w:p>
      <w:pPr>
        <w:pStyle w:val="0"/>
        <w:ind w:left="424" w:leftChars="202"/>
        <w:jc w:val="left"/>
        <w:rPr>
          <w:rFonts w:hint="default" w:ascii="ＭＳ Ｐゴシック" w:hAnsi="ＭＳ Ｐゴシック" w:eastAsia="ＭＳ Ｐゴシック"/>
        </w:rPr>
      </w:pPr>
      <w:r>
        <w:rPr>
          <w:rFonts w:hint="eastAsia" w:ascii="ＭＳ Ｐゴシック" w:hAnsi="ＭＳ Ｐゴシック" w:eastAsia="ＭＳ Ｐゴシック"/>
        </w:rPr>
        <w:t>３．要介護状態区分が非該当であった場合。</w:t>
      </w:r>
    </w:p>
    <w:p>
      <w:pPr>
        <w:pStyle w:val="0"/>
        <w:jc w:val="left"/>
        <w:rPr>
          <w:rFonts w:hint="default" w:ascii="ＭＳ Ｐゴシック" w:hAnsi="ＭＳ Ｐゴシック" w:eastAsia="ＭＳ Ｐゴシック"/>
        </w:rPr>
      </w:pPr>
    </w:p>
    <w:p>
      <w:pPr>
        <w:pStyle w:val="0"/>
        <w:jc w:val="center"/>
        <w:rPr>
          <w:rFonts w:hint="default"/>
        </w:rPr>
      </w:pPr>
    </w:p>
    <w:p>
      <w:pPr>
        <w:pStyle w:val="0"/>
        <w:jc w:val="center"/>
        <w:rPr>
          <w:rFonts w:hint="default"/>
        </w:rPr>
      </w:pPr>
    </w:p>
    <w:p>
      <w:pPr>
        <w:pStyle w:val="0"/>
        <w:jc w:val="center"/>
        <w:rPr>
          <w:rFonts w:hint="default"/>
        </w:rPr>
      </w:pPr>
    </w:p>
    <w:p>
      <w:pPr>
        <w:pStyle w:val="0"/>
        <w:ind w:left="3402" w:leftChars="1620" w:firstLine="630" w:firstLineChars="300"/>
        <w:jc w:val="left"/>
        <w:rPr>
          <w:rFonts w:hint="default"/>
        </w:rPr>
      </w:pPr>
      <w:r>
        <w:rPr>
          <w:rFonts w:hint="eastAsia"/>
        </w:rPr>
        <w:t>　　　　年　　　月　　　日</w:t>
      </w:r>
    </w:p>
    <w:p>
      <w:pPr>
        <w:pStyle w:val="0"/>
        <w:ind w:left="3969" w:leftChars="1890"/>
        <w:jc w:val="left"/>
        <w:rPr>
          <w:rFonts w:hint="default"/>
        </w:rPr>
      </w:pPr>
    </w:p>
    <w:p>
      <w:pPr>
        <w:pStyle w:val="0"/>
        <w:ind w:left="3969" w:leftChars="1890"/>
        <w:jc w:val="left"/>
        <w:rPr>
          <w:rFonts w:hint="default"/>
        </w:rPr>
      </w:pPr>
    </w:p>
    <w:p>
      <w:pPr>
        <w:pStyle w:val="0"/>
        <w:ind w:left="3402" w:leftChars="1620"/>
        <w:jc w:val="left"/>
        <w:rPr>
          <w:rFonts w:hint="default"/>
          <w:u w:val="single" w:color="auto"/>
        </w:rPr>
      </w:pPr>
      <w:r>
        <w:rPr>
          <w:rFonts w:hint="eastAsia"/>
          <w:u w:val="single" w:color="auto"/>
        </w:rPr>
        <w:t>住所　　　　　　　　　　　　　　　　　　　　　　</w:t>
      </w:r>
    </w:p>
    <w:p>
      <w:pPr>
        <w:pStyle w:val="0"/>
        <w:ind w:left="3969" w:leftChars="1890"/>
        <w:jc w:val="left"/>
        <w:rPr>
          <w:rFonts w:hint="default"/>
        </w:rPr>
      </w:pPr>
    </w:p>
    <w:p>
      <w:pPr>
        <w:pStyle w:val="0"/>
        <w:ind w:left="3402" w:leftChars="1620"/>
        <w:jc w:val="left"/>
        <w:rPr>
          <w:rFonts w:hint="default"/>
          <w:u w:val="single" w:color="auto"/>
        </w:rPr>
      </w:pPr>
      <w:r>
        <w:rPr>
          <w:rFonts w:hint="eastAsia"/>
          <w:u w:val="single" w:color="auto"/>
        </w:rPr>
        <w:t>被保険者氏名　　　　　　　　　　　　　　　　　</w:t>
      </w:r>
      <w:bookmarkStart w:id="0" w:name="_GoBack"/>
      <w:bookmarkEnd w:id="0"/>
      <w:r>
        <w:rPr>
          <w:rFonts w:hint="eastAsia"/>
          <w:u w:val="single" w:color="auto"/>
        </w:rPr>
        <w:t>　　</w:t>
      </w:r>
    </w:p>
    <w:p>
      <w:pPr>
        <w:pStyle w:val="0"/>
        <w:ind w:left="3402" w:leftChars="1620"/>
        <w:jc w:val="left"/>
        <w:rPr>
          <w:rFonts w:hint="default"/>
          <w:u w:val="single" w:color="auto"/>
        </w:rPr>
      </w:pPr>
    </w:p>
    <w:p>
      <w:pPr>
        <w:pStyle w:val="0"/>
        <w:ind w:left="3402" w:leftChars="1620"/>
        <w:jc w:val="left"/>
        <w:rPr>
          <w:rFonts w:hint="default"/>
          <w:u w:val="single" w:color="auto"/>
        </w:rPr>
      </w:pPr>
    </w:p>
    <w:p>
      <w:pPr>
        <w:pStyle w:val="0"/>
        <w:ind w:left="3402" w:leftChars="1620"/>
        <w:jc w:val="left"/>
        <w:rPr>
          <w:rFonts w:hint="default"/>
          <w:u w:val="single" w:color="auto"/>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TotalTime>
  <Pages>1</Pages>
  <Words>0</Words>
  <Characters>492</Characters>
  <Application>JUST Note</Application>
  <Lines>33</Lines>
  <Paragraphs>13</Paragraphs>
  <CharactersWithSpaces>548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川崎　里菜</cp:lastModifiedBy>
  <dcterms:created xsi:type="dcterms:W3CDTF">2012-03-05T02:00:00Z</dcterms:created>
  <dcterms:modified xsi:type="dcterms:W3CDTF">2023-06-09T05:27:25Z</dcterms:modified>
  <cp:revision>9</cp:revision>
</cp:coreProperties>
</file>