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（様式１－１別紙）</w:t>
      </w:r>
    </w:p>
    <w:p>
      <w:pPr>
        <w:pStyle w:val="0"/>
        <w:jc w:val="right"/>
        <w:rPr>
          <w:rFonts w:hint="default" w:asciiTheme="minorEastAsia" w:hAnsiTheme="minorEastAsia"/>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医療・福祉職子育て世帯移住支援金の交付申請に関する誓約事項</w:t>
      </w:r>
    </w:p>
    <w:p>
      <w:pPr>
        <w:pStyle w:val="0"/>
        <w:jc w:val="center"/>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bookmarkStart w:id="0" w:name="_GoBack"/>
      <w:bookmarkEnd w:id="0"/>
      <w:r>
        <w:rPr>
          <w:rFonts w:hint="eastAsia" w:asciiTheme="minorEastAsia" w:hAnsiTheme="minorEastAsia"/>
          <w:color w:val="000000" w:themeColor="text1"/>
        </w:rPr>
        <w:t>１　医療・福祉職子育て世帯移住支援事業に関する報告及び立入調査について、青森県及び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から求められた場合には、それに応じます。</w:t>
      </w:r>
    </w:p>
    <w:p>
      <w:pPr>
        <w:pStyle w:val="0"/>
        <w:ind w:left="210" w:hanging="210" w:hangingChars="100"/>
        <w:jc w:val="left"/>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２　以下の場合には、平内町医療・福祉職子育て世帯移住支援金交付要綱に基づき、移住支援金の全額又は半額を返還します。</w:t>
      </w:r>
    </w:p>
    <w:p>
      <w:pPr>
        <w:pStyle w:val="21"/>
        <w:ind w:firstLine="210" w:firstLineChars="100"/>
        <w:jc w:val="both"/>
        <w:rPr>
          <w:rFonts w:hint="default" w:asciiTheme="minorEastAsia" w:hAnsiTheme="minorEastAsia"/>
          <w:color w:val="000000" w:themeColor="text1"/>
        </w:rPr>
      </w:pPr>
      <w:r>
        <w:rPr>
          <w:rFonts w:hint="eastAsia" w:asciiTheme="minorEastAsia" w:hAnsiTheme="minorEastAsia"/>
          <w:color w:val="000000" w:themeColor="text1"/>
        </w:rPr>
        <w:t>（１）全額</w:t>
      </w:r>
    </w:p>
    <w:p>
      <w:pPr>
        <w:pStyle w:val="21"/>
        <w:ind w:firstLine="630" w:firstLineChars="300"/>
        <w:jc w:val="both"/>
        <w:rPr>
          <w:rFonts w:hint="default" w:asciiTheme="minorEastAsia" w:hAnsiTheme="minorEastAsia"/>
          <w:color w:val="000000" w:themeColor="text1"/>
        </w:rPr>
      </w:pPr>
      <w:r>
        <w:rPr>
          <w:rFonts w:hint="eastAsia" w:asciiTheme="minorEastAsia" w:hAnsiTheme="minorEastAsia"/>
          <w:color w:val="000000" w:themeColor="text1"/>
        </w:rPr>
        <w:t>①　</w:t>
      </w:r>
      <w:bookmarkStart w:id="1" w:name="_Hlk139296361"/>
      <w:r>
        <w:rPr>
          <w:rFonts w:hint="default" w:asciiTheme="minorEastAsia" w:hAnsiTheme="minorEastAsia"/>
          <w:color w:val="000000" w:themeColor="text1"/>
        </w:rPr>
        <w:t>虚偽の内容を申請したことが判明した場合</w:t>
      </w:r>
      <w:bookmarkEnd w:id="1"/>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申請日から３年未満に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から県外に転出した場合（</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から青森県内の他市町村に転出し、その後県外に転出した場合を含む。）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w:t>
      </w:r>
      <w:r>
        <w:rPr>
          <w:rFonts w:hint="default" w:asciiTheme="minorEastAsia" w:hAnsiTheme="minorEastAsia"/>
          <w:color w:val="000000" w:themeColor="text1"/>
        </w:rPr>
        <w:t>申請日から</w:t>
      </w:r>
      <w:r>
        <w:rPr>
          <w:rFonts w:hint="eastAsia" w:asciiTheme="minorEastAsia" w:hAnsiTheme="minorEastAsia"/>
          <w:color w:val="000000" w:themeColor="text1"/>
        </w:rPr>
        <w:t>１</w:t>
      </w:r>
      <w:r>
        <w:rPr>
          <w:rFonts w:hint="default" w:asciiTheme="minorEastAsia" w:hAnsiTheme="minorEastAsia"/>
          <w:color w:val="000000" w:themeColor="text1"/>
        </w:rPr>
        <w:t>年</w:t>
      </w:r>
      <w:r>
        <w:rPr>
          <w:rFonts w:hint="eastAsia" w:asciiTheme="minorEastAsia" w:hAnsiTheme="minorEastAsia"/>
          <w:color w:val="000000" w:themeColor="text1"/>
        </w:rPr>
        <w:t>未満に当該支援金の要件を満たす職</w:t>
      </w:r>
      <w:r>
        <w:rPr>
          <w:rFonts w:hint="default" w:asciiTheme="minorEastAsia" w:hAnsiTheme="minorEastAsia"/>
          <w:color w:val="000000" w:themeColor="text1"/>
        </w:rPr>
        <w:t>を</w:t>
      </w:r>
      <w:r>
        <w:rPr>
          <w:rFonts w:hint="eastAsia" w:asciiTheme="minorEastAsia" w:hAnsiTheme="minorEastAsia"/>
          <w:color w:val="000000" w:themeColor="text1"/>
        </w:rPr>
        <w:t>退いた</w:t>
      </w:r>
      <w:r>
        <w:rPr>
          <w:rFonts w:hint="default" w:asciiTheme="minorEastAsia" w:hAnsiTheme="minorEastAsia"/>
          <w:color w:val="000000" w:themeColor="text1"/>
        </w:rPr>
        <w:t>場合</w:t>
      </w:r>
    </w:p>
    <w:p>
      <w:pPr>
        <w:pStyle w:val="21"/>
        <w:ind w:left="840" w:leftChars="300" w:hanging="210" w:hangingChars="100"/>
        <w:jc w:val="both"/>
        <w:rPr>
          <w:rFonts w:hint="default" w:asciiTheme="minorEastAsia" w:hAnsiTheme="minorEastAsia"/>
          <w:color w:val="000000" w:themeColor="text1"/>
        </w:rPr>
      </w:pPr>
      <w:r>
        <w:rPr>
          <w:rFonts w:hint="eastAsia" w:asciiTheme="minorEastAsia" w:hAnsiTheme="minorEastAsia"/>
          <w:color w:val="000000" w:themeColor="text1"/>
        </w:rPr>
        <w:t>④　その他青森県及び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が全額の返還が適当であると認めた場合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（２）半額</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申請日から３年以上５年以内に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から県外に転出した場合（</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から青森県の他市町村に転出し、その後県外に転出した場合を含む。）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申請日から１年以上３年以内に当該支援金の要件を満たす職を退いた場合</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その他県及び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が半額の返還が適当であると認めた場合</w:t>
      </w:r>
    </w:p>
    <w:p>
      <w:pPr>
        <w:pStyle w:val="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３　２に該当しないことを証明するため、</w:t>
      </w:r>
      <w:bookmarkStart w:id="2" w:name="_Hlk138687733"/>
      <w:r>
        <w:rPr>
          <w:rFonts w:hint="eastAsia" w:asciiTheme="minorEastAsia" w:hAnsiTheme="minorEastAsia"/>
          <w:color w:val="000000" w:themeColor="text1"/>
        </w:rPr>
        <w:t>以下の書類を、申請した年度の次の年度から毎年度、当該年度末までに平内町に提出します。</w:t>
      </w:r>
      <w:bookmarkEnd w:id="2"/>
    </w:p>
    <w:p>
      <w:pPr>
        <w:pStyle w:val="0"/>
        <w:ind w:left="630" w:leftChars="100" w:hanging="420" w:hangingChars="200"/>
        <w:rPr>
          <w:rFonts w:hint="default" w:asciiTheme="minorEastAsia" w:hAnsiTheme="minorEastAsia"/>
          <w:color w:val="000000" w:themeColor="text1"/>
        </w:rPr>
      </w:pPr>
      <w:r>
        <w:rPr>
          <w:rFonts w:hint="eastAsia" w:asciiTheme="minorEastAsia" w:hAnsiTheme="minorEastAsia"/>
          <w:color w:val="000000" w:themeColor="text1"/>
        </w:rPr>
        <w:t>（１）</w:t>
      </w:r>
      <w:r>
        <w:rPr>
          <w:rFonts w:hint="default" w:asciiTheme="minorEastAsia" w:hAnsiTheme="minorEastAsia"/>
          <w:color w:val="000000" w:themeColor="text1"/>
        </w:rPr>
        <w:t>就業先の就業証明書（様式２</w:t>
      </w:r>
      <w:r>
        <w:rPr>
          <w:rFonts w:hint="eastAsia" w:asciiTheme="minorEastAsia" w:hAnsiTheme="minorEastAsia"/>
          <w:color w:val="000000" w:themeColor="text1"/>
        </w:rPr>
        <w:t>）</w:t>
      </w:r>
      <w:bookmarkStart w:id="3" w:name="_Hlk138690002"/>
    </w:p>
    <w:p>
      <w:pPr>
        <w:pStyle w:val="0"/>
        <w:ind w:left="630" w:leftChars="300"/>
        <w:rPr>
          <w:rFonts w:hint="default" w:asciiTheme="minorEastAsia" w:hAnsiTheme="minorEastAsia"/>
          <w:color w:val="000000" w:themeColor="text1"/>
        </w:rPr>
      </w:pPr>
      <w:r>
        <w:rPr>
          <w:rFonts w:hint="eastAsia" w:asciiTheme="minorEastAsia" w:hAnsiTheme="minorEastAsia"/>
          <w:color w:val="000000" w:themeColor="text1"/>
        </w:rPr>
        <w:t>※就業先が変更となる場合には、その都度提出すること。</w:t>
      </w:r>
      <w:bookmarkEnd w:id="3"/>
    </w:p>
    <w:p>
      <w:pPr>
        <w:pStyle w:val="0"/>
        <w:ind w:left="630" w:leftChars="100" w:hanging="420" w:hangingChars="200"/>
        <w:rPr>
          <w:rFonts w:hint="default" w:asciiTheme="minorEastAsia" w:hAnsiTheme="minorEastAsia"/>
          <w:color w:val="000000" w:themeColor="text1"/>
        </w:rPr>
      </w:pPr>
      <w:bookmarkStart w:id="4" w:name="_Hlk138683642"/>
      <w:r>
        <w:rPr>
          <w:rFonts w:hint="eastAsia" w:asciiTheme="minorEastAsia" w:hAnsiTheme="minorEastAsia"/>
          <w:color w:val="000000" w:themeColor="text1"/>
        </w:rPr>
        <w:t>（２）現住所が分かる書類（現住所が記載されている住民票、</w:t>
      </w:r>
      <w:bookmarkStart w:id="5" w:name="_Hlk138841530"/>
      <w:r>
        <w:rPr>
          <w:rFonts w:hint="eastAsia" w:asciiTheme="minorEastAsia" w:hAnsiTheme="minorEastAsia"/>
          <w:color w:val="000000" w:themeColor="text1"/>
        </w:rPr>
        <w:t>税金や公共料金の納入通知書の写し</w:t>
      </w:r>
      <w:bookmarkEnd w:id="5"/>
      <w:r>
        <w:rPr>
          <w:rFonts w:hint="eastAsia" w:asciiTheme="minorEastAsia" w:hAnsiTheme="minorEastAsia"/>
          <w:color w:val="000000" w:themeColor="text1"/>
        </w:rPr>
        <w:t>など）</w:t>
      </w:r>
      <w:bookmarkEnd w:id="4"/>
    </w:p>
    <w:p>
      <w:pPr>
        <w:pStyle w:val="0"/>
        <w:ind w:left="630" w:leftChars="100" w:hanging="420" w:hangingChars="20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　２に該当した場合は、速やかに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に報告します。</w:t>
      </w:r>
    </w:p>
    <w:p>
      <w:pPr>
        <w:pStyle w:val="0"/>
        <w:spacing w:line="360" w:lineRule="auto"/>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w:t>
      </w:r>
      <w:r>
        <w:rPr>
          <w:rFonts w:hint="default" w:asciiTheme="minorEastAsia" w:hAnsiTheme="minorEastAsia"/>
          <w:color w:val="000000" w:themeColor="text1"/>
        </w:rPr>
        <w:t>---</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医療・福祉職子育て世帯移住支援事業に係る個人情報の取扱い</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は、移住支援事業の実施に際して得た個人情報について、個人情報の保護に関する法律の規定に基づき適切に管理し、本事業の実施のために利用します。</w:t>
      </w:r>
    </w:p>
    <w:p>
      <w:pPr>
        <w:pStyle w:val="0"/>
        <w:rPr>
          <w:rFonts w:hint="default" w:asciiTheme="minorEastAsia" w:hAnsiTheme="minorEastAsia"/>
          <w:color w:val="000000" w:themeColor="text1"/>
        </w:rPr>
      </w:pPr>
      <w:r>
        <w:rPr>
          <w:rFonts w:hint="eastAsia" w:asciiTheme="minorEastAsia" w:hAnsiTheme="minorEastAsia"/>
          <w:color w:val="000000" w:themeColor="text1"/>
        </w:rPr>
        <w:t>　また、青森県及び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は、当該個人情報について、医療・福祉職子育て世帯移住支援事業の円滑な実施のため、申請年度以降も、他の都道府県、他の市区町村等に提供し、又は確認する場合があります。</w:t>
      </w: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【就業】</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1</Words>
  <Characters>894</Characters>
  <Application>JUST Note</Application>
  <Lines>38</Lines>
  <Paragraphs>22</Paragraphs>
  <CharactersWithSpaces>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三橋　麻未</cp:lastModifiedBy>
  <cp:lastPrinted>2024-03-19T06:11:14Z</cp:lastPrinted>
  <dcterms:created xsi:type="dcterms:W3CDTF">2023-06-23T08:09:00Z</dcterms:created>
  <dcterms:modified xsi:type="dcterms:W3CDTF">2024-03-19T06:11:07Z</dcterms:modified>
  <cp:revision>14</cp:revision>
</cp:coreProperties>
</file>