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0" w:leftChars="0" w:right="60" w:rightChars="0" w:firstLineChars="0"/>
        <w:rPr>
          <w:rFonts w:hint="eastAsia"/>
        </w:rPr>
      </w:pPr>
      <w:r>
        <w:rPr>
          <w:rFonts w:hint="eastAsia" w:ascii="ＭＳ 明朝" w:hAnsi="ＭＳ 明朝" w:eastAsia="ＭＳ 明朝"/>
          <w:b w:val="1"/>
          <w:color w:val="000000"/>
        </w:rPr>
        <w:t>第５号様式</w:t>
      </w:r>
      <w:r>
        <w:rPr>
          <w:rFonts w:hint="eastAsia" w:ascii="ＭＳ 明朝" w:hAnsi="ＭＳ 明朝" w:eastAsia="ＭＳ 明朝"/>
          <w:color w:val="000000"/>
        </w:rPr>
        <w:t>（第７条関係）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right"/>
        <w:textAlignment w:val="center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平内町長　　　　殿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right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　</w:t>
      </w:r>
    </w:p>
    <w:p>
      <w:pPr>
        <w:pStyle w:val="0"/>
        <w:snapToGrid w:val="0"/>
        <w:jc w:val="right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7620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0.6pt;margin-left:403.1pt;mso-position-horizontal-relative:text;mso-position-vertical-relative:text;position:absolute;height:12pt;width:1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氏名　　　　　　　　　　印　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spacing w:before="120" w:beforeLines="0" w:beforeAutospacing="0" w:after="120" w:afterLines="0" w:afterAutospacing="0"/>
        <w:jc w:val="center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道路占用廃止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日付、指令第　　号で許可のあった道路占用については、下記の理由により占用を廃止したのでお届けいたします。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center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廃止理由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sectPr>
      <w:headerReference r:id="rId5" w:type="default"/>
      <w:footerReference r:id="rId6" w:type="default"/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qFormat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  <w:style w:type="character" w:styleId="19">
    <w:name w:val="page number"/>
    <w:basedOn w:val="10"/>
    <w:next w:val="19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21</Words>
  <Characters>123</Characters>
  <Application>JUST Note</Application>
  <Lines>0</Lines>
  <Paragraphs>0</Paragraphs>
  <CharactersWithSpaces>143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第５号様式</dc:title>
  <dc:creator>第一法規株式会社</dc:creator>
  <cp:lastModifiedBy>2016-12-218</cp:lastModifiedBy>
  <dcterms:created xsi:type="dcterms:W3CDTF">2011-02-16T16:14:00Z</dcterms:created>
  <dcterms:modified xsi:type="dcterms:W3CDTF">2020-06-23T23:37:59Z</dcterms:modified>
  <cp:revision>3</cp:revision>
</cp:coreProperties>
</file>